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9A9" w:rsidRPr="006919A9" w:rsidRDefault="006919A9" w:rsidP="006919A9">
      <w:pPr>
        <w:rPr>
          <w:rFonts w:asciiTheme="minorHAnsi" w:hAnsiTheme="minorHAnsi" w:cstheme="minorBidi"/>
          <w:b/>
          <w:color w:val="1F497D" w:themeColor="dark2"/>
          <w:sz w:val="40"/>
          <w:szCs w:val="40"/>
        </w:rPr>
      </w:pPr>
      <w:r w:rsidRPr="006919A9">
        <w:rPr>
          <w:rFonts w:asciiTheme="minorHAnsi" w:hAnsiTheme="minorHAnsi" w:cstheme="minorBidi"/>
          <w:b/>
          <w:color w:val="1F497D" w:themeColor="dark2"/>
          <w:sz w:val="40"/>
          <w:szCs w:val="40"/>
        </w:rPr>
        <w:t>Emergency Response Plan 2011 for secondary science laboratories</w:t>
      </w:r>
      <w:r w:rsidR="00AF67FC">
        <w:rPr>
          <w:rFonts w:asciiTheme="minorHAnsi" w:hAnsiTheme="minorHAnsi" w:cstheme="minorBidi"/>
          <w:b/>
          <w:color w:val="1F497D" w:themeColor="dark2"/>
          <w:sz w:val="40"/>
          <w:szCs w:val="40"/>
        </w:rPr>
        <w:t xml:space="preserve"> (</w:t>
      </w:r>
      <w:r w:rsidR="00C11E5E">
        <w:rPr>
          <w:rFonts w:asciiTheme="minorHAnsi" w:hAnsiTheme="minorHAnsi" w:cstheme="minorBidi"/>
          <w:b/>
          <w:color w:val="1F497D" w:themeColor="dark2"/>
          <w:sz w:val="40"/>
          <w:szCs w:val="40"/>
        </w:rPr>
        <w:t xml:space="preserve">Some clarifications) </w:t>
      </w:r>
    </w:p>
    <w:p w:rsidR="006919A9" w:rsidRDefault="006919A9" w:rsidP="006919A9">
      <w:pPr>
        <w:rPr>
          <w:rFonts w:asciiTheme="minorHAnsi" w:hAnsiTheme="minorHAnsi" w:cstheme="minorBidi"/>
          <w:b/>
          <w:color w:val="1F497D" w:themeColor="dark2"/>
        </w:rPr>
      </w:pPr>
    </w:p>
    <w:p w:rsidR="006919A9" w:rsidRDefault="006919A9" w:rsidP="006919A9">
      <w:pPr>
        <w:rPr>
          <w:rFonts w:asciiTheme="minorHAnsi" w:hAnsiTheme="minorHAnsi" w:cstheme="minorBidi"/>
          <w:b/>
          <w:color w:val="1F497D" w:themeColor="dark2"/>
        </w:rPr>
      </w:pPr>
      <w:r>
        <w:rPr>
          <w:rFonts w:asciiTheme="minorHAnsi" w:hAnsiTheme="minorHAnsi" w:cstheme="minorBidi"/>
          <w:b/>
          <w:color w:val="1F497D" w:themeColor="dark2"/>
        </w:rPr>
        <w:t>With regard to the emergency response plan:</w:t>
      </w:r>
    </w:p>
    <w:p w:rsidR="006919A9" w:rsidRDefault="006919A9" w:rsidP="006919A9">
      <w:pPr>
        <w:rPr>
          <w:rFonts w:asciiTheme="minorHAnsi" w:hAnsiTheme="minorHAnsi" w:cstheme="minorBidi"/>
          <w:b/>
          <w:color w:val="1F497D" w:themeColor="dark2"/>
        </w:rPr>
      </w:pPr>
    </w:p>
    <w:p w:rsidR="006919A9" w:rsidRDefault="006919A9" w:rsidP="006919A9">
      <w:pPr>
        <w:pStyle w:val="ListParagraph"/>
        <w:numPr>
          <w:ilvl w:val="0"/>
          <w:numId w:val="1"/>
        </w:numPr>
        <w:rPr>
          <w:rFonts w:asciiTheme="minorHAnsi" w:hAnsiTheme="minorHAnsi" w:cstheme="minorBidi"/>
          <w:b/>
          <w:color w:val="1F497D" w:themeColor="dark2"/>
        </w:rPr>
      </w:pPr>
      <w:r>
        <w:rPr>
          <w:rFonts w:asciiTheme="minorHAnsi" w:hAnsiTheme="minorHAnsi" w:cstheme="minorBidi"/>
          <w:b/>
          <w:color w:val="1F497D" w:themeColor="dark2"/>
        </w:rPr>
        <w:t xml:space="preserve">Contains where do teachers and students meet and what they do in an emergency situated at your school, this is pertinent to the science faculty not the whole school. Where </w:t>
      </w:r>
      <w:proofErr w:type="gramStart"/>
      <w:r>
        <w:rPr>
          <w:rFonts w:asciiTheme="minorHAnsi" w:hAnsiTheme="minorHAnsi" w:cstheme="minorBidi"/>
          <w:b/>
          <w:color w:val="1F497D" w:themeColor="dark2"/>
        </w:rPr>
        <w:t>are the gas</w:t>
      </w:r>
      <w:proofErr w:type="gramEnd"/>
      <w:r>
        <w:rPr>
          <w:rFonts w:asciiTheme="minorHAnsi" w:hAnsiTheme="minorHAnsi" w:cstheme="minorBidi"/>
          <w:b/>
          <w:color w:val="1F497D" w:themeColor="dark2"/>
        </w:rPr>
        <w:t xml:space="preserve"> lines (main valve) and where </w:t>
      </w:r>
      <w:r w:rsidR="00C11E5E">
        <w:rPr>
          <w:rFonts w:asciiTheme="minorHAnsi" w:hAnsiTheme="minorHAnsi" w:cstheme="minorBidi"/>
          <w:b/>
          <w:color w:val="1F497D" w:themeColor="dark2"/>
        </w:rPr>
        <w:t>the chemical store in the science faculty is-</w:t>
      </w:r>
      <w:r>
        <w:rPr>
          <w:rFonts w:asciiTheme="minorHAnsi" w:hAnsiTheme="minorHAnsi" w:cstheme="minorBidi"/>
          <w:b/>
          <w:color w:val="1F497D" w:themeColor="dark2"/>
        </w:rPr>
        <w:t xml:space="preserve"> have this clearly labeled on a small map. This might be obvious to </w:t>
      </w:r>
      <w:r w:rsidR="00C11E5E">
        <w:rPr>
          <w:rFonts w:asciiTheme="minorHAnsi" w:hAnsiTheme="minorHAnsi" w:cstheme="minorBidi"/>
          <w:b/>
          <w:color w:val="1F497D" w:themeColor="dark2"/>
        </w:rPr>
        <w:t xml:space="preserve">you and </w:t>
      </w:r>
      <w:r>
        <w:rPr>
          <w:rFonts w:asciiTheme="minorHAnsi" w:hAnsiTheme="minorHAnsi" w:cstheme="minorBidi"/>
          <w:b/>
          <w:color w:val="1F497D" w:themeColor="dark2"/>
        </w:rPr>
        <w:t>staff but not to the fire service or a medical response team entering the school campus for the first time.</w:t>
      </w:r>
      <w:r w:rsidR="00C11E5E">
        <w:rPr>
          <w:rFonts w:asciiTheme="minorHAnsi" w:hAnsiTheme="minorHAnsi" w:cstheme="minorBidi"/>
          <w:b/>
          <w:color w:val="1F497D" w:themeColor="dark2"/>
        </w:rPr>
        <w:t xml:space="preserve"> Science staff/ science technician or the HOD science may not be present on site in the advent of the emergency so the plan is particularly significant for others to follow.</w:t>
      </w:r>
    </w:p>
    <w:p w:rsidR="006919A9" w:rsidRDefault="006919A9" w:rsidP="006919A9">
      <w:pPr>
        <w:pStyle w:val="ListParagraph"/>
        <w:rPr>
          <w:rFonts w:asciiTheme="minorHAnsi" w:hAnsiTheme="minorHAnsi" w:cstheme="minorBidi"/>
          <w:b/>
          <w:color w:val="1F497D" w:themeColor="dark2"/>
        </w:rPr>
      </w:pPr>
    </w:p>
    <w:p w:rsidR="006919A9" w:rsidRDefault="00C11E5E" w:rsidP="006919A9">
      <w:pPr>
        <w:pStyle w:val="ListParagraph"/>
        <w:numPr>
          <w:ilvl w:val="0"/>
          <w:numId w:val="1"/>
        </w:numPr>
        <w:rPr>
          <w:rFonts w:asciiTheme="minorHAnsi" w:hAnsiTheme="minorHAnsi" w:cstheme="minorBidi"/>
          <w:b/>
          <w:color w:val="1F497D" w:themeColor="dark2"/>
        </w:rPr>
      </w:pPr>
      <w:r>
        <w:rPr>
          <w:rFonts w:asciiTheme="minorHAnsi" w:hAnsiTheme="minorHAnsi" w:cstheme="minorBidi"/>
          <w:b/>
          <w:color w:val="1F497D" w:themeColor="dark2"/>
        </w:rPr>
        <w:t>It is f</w:t>
      </w:r>
      <w:r w:rsidR="00AF67FC">
        <w:rPr>
          <w:rFonts w:asciiTheme="minorHAnsi" w:hAnsiTheme="minorHAnsi" w:cstheme="minorBidi"/>
          <w:b/>
          <w:color w:val="1F497D" w:themeColor="dark2"/>
        </w:rPr>
        <w:t>or Fire, earthquake, t</w:t>
      </w:r>
      <w:r w:rsidR="006919A9">
        <w:rPr>
          <w:rFonts w:asciiTheme="minorHAnsi" w:hAnsiTheme="minorHAnsi" w:cstheme="minorBidi"/>
          <w:b/>
          <w:color w:val="1F497D" w:themeColor="dark2"/>
        </w:rPr>
        <w:t>sunami, chemical poisoning etc. this must be clear for teachers and students on what to actually do in an emergency.</w:t>
      </w:r>
      <w:r w:rsidR="00AF67FC">
        <w:rPr>
          <w:rFonts w:asciiTheme="minorHAnsi" w:hAnsiTheme="minorHAnsi" w:cstheme="minorBidi"/>
          <w:b/>
          <w:color w:val="1F497D" w:themeColor="dark2"/>
        </w:rPr>
        <w:t xml:space="preserve"> What is the </w:t>
      </w:r>
      <w:proofErr w:type="gramStart"/>
      <w:r w:rsidR="00AF67FC">
        <w:rPr>
          <w:rFonts w:asciiTheme="minorHAnsi" w:hAnsiTheme="minorHAnsi" w:cstheme="minorBidi"/>
          <w:b/>
          <w:color w:val="1F497D" w:themeColor="dark2"/>
        </w:rPr>
        <w:t>procedure.</w:t>
      </w:r>
      <w:proofErr w:type="gramEnd"/>
    </w:p>
    <w:p w:rsidR="006919A9" w:rsidRDefault="006919A9" w:rsidP="006919A9">
      <w:pPr>
        <w:pStyle w:val="ListParagraph"/>
        <w:rPr>
          <w:rFonts w:asciiTheme="minorHAnsi" w:hAnsiTheme="minorHAnsi" w:cstheme="minorBidi"/>
          <w:b/>
          <w:color w:val="1F497D" w:themeColor="dark2"/>
        </w:rPr>
      </w:pPr>
    </w:p>
    <w:p w:rsidR="006919A9" w:rsidRDefault="006919A9" w:rsidP="006919A9">
      <w:pPr>
        <w:pStyle w:val="ListParagraph"/>
        <w:numPr>
          <w:ilvl w:val="0"/>
          <w:numId w:val="1"/>
        </w:numPr>
        <w:rPr>
          <w:rFonts w:asciiTheme="minorHAnsi" w:hAnsiTheme="minorHAnsi" w:cstheme="minorBidi"/>
          <w:b/>
          <w:color w:val="1F497D" w:themeColor="dark2"/>
        </w:rPr>
      </w:pPr>
      <w:r>
        <w:rPr>
          <w:rFonts w:asciiTheme="minorHAnsi" w:hAnsiTheme="minorHAnsi" w:cstheme="minorBidi"/>
          <w:b/>
          <w:color w:val="1F497D" w:themeColor="dark2"/>
        </w:rPr>
        <w:t xml:space="preserve">What are the steps if a teacher or student at your school has an accident in the science dept? Who is contacted? What actually happens in a methodical approach? You can put this on a card next/close to the phone and in each lab. Titled:  Emergency response plan. </w:t>
      </w:r>
    </w:p>
    <w:p w:rsidR="006919A9" w:rsidRDefault="006919A9" w:rsidP="006919A9">
      <w:pPr>
        <w:pStyle w:val="ListParagraph"/>
        <w:rPr>
          <w:rFonts w:asciiTheme="minorHAnsi" w:hAnsiTheme="minorHAnsi" w:cstheme="minorBidi"/>
          <w:b/>
          <w:color w:val="1F497D" w:themeColor="dark2"/>
        </w:rPr>
      </w:pPr>
    </w:p>
    <w:p w:rsidR="006919A9" w:rsidRDefault="006919A9" w:rsidP="006919A9">
      <w:pPr>
        <w:pStyle w:val="ListParagraph"/>
        <w:numPr>
          <w:ilvl w:val="0"/>
          <w:numId w:val="1"/>
        </w:numPr>
        <w:rPr>
          <w:rFonts w:asciiTheme="minorHAnsi" w:hAnsiTheme="minorHAnsi" w:cstheme="minorBidi"/>
          <w:b/>
          <w:color w:val="1F497D" w:themeColor="dark2"/>
        </w:rPr>
      </w:pPr>
      <w:r>
        <w:rPr>
          <w:rFonts w:asciiTheme="minorHAnsi" w:hAnsiTheme="minorHAnsi" w:cstheme="minorBidi"/>
          <w:b/>
          <w:color w:val="1F497D" w:themeColor="dark2"/>
        </w:rPr>
        <w:t xml:space="preserve">The ERP is an absolutely crucial and legal requirement for all BOT of schools to implement. It is the overall responsibility of the BOT to have minimized risks, provide a plan of what to do in the advent of an emergency and provide safe and healthy environments for staff and students at the school. </w:t>
      </w:r>
      <w:r w:rsidR="00AF67FC">
        <w:rPr>
          <w:rFonts w:asciiTheme="minorHAnsi" w:hAnsiTheme="minorHAnsi" w:cstheme="minorBidi"/>
          <w:b/>
          <w:color w:val="1F497D" w:themeColor="dark2"/>
        </w:rPr>
        <w:t xml:space="preserve">This is covered in the </w:t>
      </w:r>
      <w:r>
        <w:rPr>
          <w:rFonts w:asciiTheme="minorHAnsi" w:hAnsiTheme="minorHAnsi" w:cstheme="minorBidi"/>
          <w:b/>
          <w:color w:val="1F497D" w:themeColor="dark2"/>
        </w:rPr>
        <w:t>OSH and HASNO Acts. These mandatory acts are incredibly powerful in terms of people’s health and wellbeing.</w:t>
      </w:r>
    </w:p>
    <w:p w:rsidR="006919A9" w:rsidRDefault="006919A9" w:rsidP="006919A9">
      <w:pPr>
        <w:rPr>
          <w:rFonts w:asciiTheme="minorHAnsi" w:hAnsiTheme="minorHAnsi" w:cstheme="minorBidi"/>
          <w:color w:val="1F497D" w:themeColor="dark2"/>
          <w:sz w:val="22"/>
          <w:szCs w:val="22"/>
        </w:rPr>
      </w:pPr>
    </w:p>
    <w:p w:rsidR="006919A9" w:rsidRDefault="006919A9">
      <w:r>
        <w:t>Please contact me if you wish further clarification and advice.</w:t>
      </w:r>
    </w:p>
    <w:p w:rsidR="006919A9" w:rsidRDefault="006919A9">
      <w:r>
        <w:t xml:space="preserve"> Simon Taylor secondary </w:t>
      </w:r>
      <w:r w:rsidR="00AF67FC">
        <w:t xml:space="preserve">science </w:t>
      </w:r>
      <w:r>
        <w:t>adviser for School Support Services</w:t>
      </w:r>
      <w:r w:rsidR="00AF67FC">
        <w:t>, University of Waikato</w:t>
      </w:r>
      <w:r>
        <w:t xml:space="preserve"> </w:t>
      </w:r>
    </w:p>
    <w:p w:rsidR="006919A9" w:rsidRDefault="006919A9">
      <w:proofErr w:type="gramStart"/>
      <w:r>
        <w:t>email</w:t>
      </w:r>
      <w:proofErr w:type="gramEnd"/>
      <w:r>
        <w:t xml:space="preserve"> </w:t>
      </w:r>
      <w:hyperlink r:id="rId5" w:history="1">
        <w:r w:rsidRPr="00FA1A59">
          <w:rPr>
            <w:rStyle w:val="Hyperlink"/>
          </w:rPr>
          <w:t>simont@waikato.ac.nz</w:t>
        </w:r>
      </w:hyperlink>
      <w:r>
        <w:t xml:space="preserve"> </w:t>
      </w:r>
    </w:p>
    <w:sectPr w:rsidR="006919A9" w:rsidSect="005A398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A10E3"/>
    <w:multiLevelType w:val="hybridMultilevel"/>
    <w:tmpl w:val="A1560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19A9"/>
    <w:rsid w:val="005A3981"/>
    <w:rsid w:val="006919A9"/>
    <w:rsid w:val="00AF67FC"/>
    <w:rsid w:val="00C11E5E"/>
    <w:rsid w:val="00D62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9A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19A9"/>
    <w:pPr>
      <w:ind w:left="720"/>
    </w:pPr>
  </w:style>
  <w:style w:type="character" w:styleId="Hyperlink">
    <w:name w:val="Hyperlink"/>
    <w:basedOn w:val="DefaultParagraphFont"/>
    <w:uiPriority w:val="99"/>
    <w:unhideWhenUsed/>
    <w:rsid w:val="006919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50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imont@waikato.ac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Waikato</Company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simont</dc:creator>
  <cp:keywords/>
  <dc:description/>
  <cp:lastModifiedBy>simont</cp:lastModifiedBy>
  <cp:revision>2</cp:revision>
  <dcterms:created xsi:type="dcterms:W3CDTF">2011-06-29T00:27:00Z</dcterms:created>
  <dcterms:modified xsi:type="dcterms:W3CDTF">2011-06-29T00:40:00Z</dcterms:modified>
</cp:coreProperties>
</file>